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5C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</w:pPr>
      <w:r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Fondazione</w:t>
      </w:r>
      <w:r w:rsidR="00EC7ACE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La</w:t>
      </w:r>
      <w:r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Fabbrica del Cioccolato</w:t>
      </w:r>
      <w:r w:rsidR="00A3291F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</w:t>
      </w:r>
    </w:p>
    <w:p w:rsidR="00BB3524" w:rsidRPr="00D92DC0" w:rsidRDefault="003B2FDC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Giovedì 30 giugno</w:t>
      </w:r>
      <w:r w:rsidR="00DB5C5C" w:rsidRPr="00D92DC0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 2016 </w:t>
      </w:r>
      <w:r w:rsidR="00DB5C5C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| ore 18:00 | Valle di Blenio | Canton Ticino – Svizzera</w:t>
      </w:r>
    </w:p>
    <w:p w:rsidR="00DB5C5C" w:rsidRPr="00D92DC0" w:rsidRDefault="00DB5C5C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BB3524" w:rsidRPr="00D92DC0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proofErr w:type="gramStart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inaugurazione</w:t>
      </w:r>
      <w:proofErr w:type="gram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r w:rsidR="003B2FDC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bidi="it-IT"/>
        </w:rPr>
        <w:t xml:space="preserve">Cacao </w:t>
      </w:r>
      <w:proofErr w:type="spellStart"/>
      <w:r w:rsidR="003B2FDC">
        <w:rPr>
          <w:rFonts w:asciiTheme="majorHAnsi" w:hAnsiTheme="majorHAnsi" w:cs="Arial"/>
          <w:b/>
          <w:i/>
          <w:color w:val="595959" w:themeColor="text1" w:themeTint="A6"/>
          <w:sz w:val="18"/>
          <w:szCs w:val="18"/>
          <w:lang w:bidi="it-IT"/>
        </w:rPr>
        <w:t>Collective</w:t>
      </w:r>
      <w:proofErr w:type="spellEnd"/>
      <w:r w:rsidRPr="00D92DC0">
        <w:rPr>
          <w:rFonts w:asciiTheme="majorHAnsi" w:hAnsiTheme="majorHAnsi" w:cs="Arial"/>
          <w:b/>
          <w:bCs/>
          <w:i/>
          <w:iCs/>
          <w:color w:val="595959" w:themeColor="text1" w:themeTint="A6"/>
          <w:sz w:val="18"/>
          <w:szCs w:val="18"/>
          <w:lang w:eastAsia="ja-JP"/>
        </w:rPr>
        <w:t xml:space="preserve"> </w:t>
      </w:r>
      <w:r w:rsidR="00CF6C2F">
        <w:rPr>
          <w:rFonts w:asciiTheme="majorHAnsi" w:hAnsiTheme="majorHAnsi" w:cs="Arial"/>
          <w:b/>
          <w:bCs/>
          <w:i/>
          <w:iCs/>
          <w:color w:val="595959" w:themeColor="text1" w:themeTint="A6"/>
          <w:sz w:val="18"/>
          <w:szCs w:val="18"/>
          <w:lang w:eastAsia="ja-JP"/>
        </w:rPr>
        <w:t xml:space="preserve">– </w:t>
      </w:r>
      <w:r w:rsidR="00793AB9">
        <w:rPr>
          <w:rFonts w:asciiTheme="majorHAnsi" w:hAnsiTheme="majorHAnsi" w:cs="Arial"/>
          <w:b/>
          <w:bCs/>
          <w:i/>
          <w:iCs/>
          <w:color w:val="595959" w:themeColor="text1" w:themeTint="A6"/>
          <w:sz w:val="18"/>
          <w:szCs w:val="18"/>
          <w:lang w:eastAsia="ja-JP"/>
        </w:rPr>
        <w:t xml:space="preserve">introduzione – breve dibattito </w:t>
      </w:r>
    </w:p>
    <w:p w:rsidR="00301599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</w:pPr>
      <w:proofErr w:type="gramStart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con</w:t>
      </w:r>
      <w:proofErr w:type="gramEnd"/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r w:rsidR="003B2FDC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Ivo Rovira e Ana Ponce</w:t>
      </w:r>
      <w:r w:rsidR="00CF6C2F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, Franco Marinotti, </w:t>
      </w:r>
      <w:r w:rsidR="00CF6C2F" w:rsidRPr="00CF6C2F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 xml:space="preserve">Manoela </w:t>
      </w:r>
      <w:proofErr w:type="spellStart"/>
      <w:r w:rsidR="00CF6C2F" w:rsidRPr="00CF6C2F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Pédron</w:t>
      </w:r>
      <w:proofErr w:type="spellEnd"/>
      <w:r w:rsidR="00CF6C2F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, Stefano Bolla</w:t>
      </w:r>
    </w:p>
    <w:p w:rsidR="00BB3524" w:rsidRDefault="00BB3524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CF6C2F" w:rsidRDefault="00CF6C2F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Giovedì 30 giugno alle 18:00 inaugura alla Cima Norma </w:t>
      </w:r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Cacao </w:t>
      </w:r>
      <w:proofErr w:type="spellStart"/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Collective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all’interno del progetto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curatoriale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Foreignness</w:t>
      </w:r>
      <w:proofErr w:type="spellEnd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ideato dal direttore artistico della fondazione La Fabbrica del Cioccolato, Franco Marinotti.</w:t>
      </w:r>
    </w:p>
    <w:p w:rsidR="00CF6C2F" w:rsidRDefault="00CF6C2F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L’i</w:t>
      </w:r>
      <w:r w:rsidR="00793AB9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naugurazione verrà aperta da un momento di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r w:rsidR="00793AB9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introduzione – breve dibattito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durante </w:t>
      </w:r>
      <w:r w:rsidR="00793AB9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il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quale i relatori parleranno del progetto Cacao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Collective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 del contesto entro il quale è nato e della storia che lega la valle di Blenio alla tradizione cioccolatiera.</w:t>
      </w:r>
    </w:p>
    <w:p w:rsidR="00CF6C2F" w:rsidRDefault="00CF6C2F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In particolare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prenderanno parte</w:t>
      </w:r>
      <w:r w:rsidR="00E8720B" w:rsidRP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alla </w:t>
      </w:r>
      <w:r w:rsidR="00793AB9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discussione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: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Ivo Rovira e Ana Ponce, autori del documentario proiettato e delle 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fotografie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esposte durante la mostra; Fran</w:t>
      </w:r>
      <w:r w:rsidR="00852395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 Marinotti, direttore artistico della fondazione La Fabbrica del Cioccolato; Manoela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Pédron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Global Brand Manager di </w:t>
      </w:r>
      <w:r w:rsidRPr="00CF6C2F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Barry </w:t>
      </w:r>
      <w:proofErr w:type="spellStart"/>
      <w:r w:rsidRPr="00CF6C2F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Callebaut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Stefano Bolla, giurista e profondo conoscitore della storia e delle tradizioni culturali della valle.</w:t>
      </w:r>
    </w:p>
    <w:p w:rsidR="00CF6C2F" w:rsidRDefault="00CF6C2F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852395" w:rsidRDefault="00852395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Ivo e Ana racconteranno il lavoro e i viaggi intrapresi in quattro continenti per immortalare e restituire al pubblico i luo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ghi in cui si coltiva il cacao; mostreranno inoltre l’esperienza delle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persone incontrate che dedicano la propria vita alla coltivazione, raccolta e lavorazione di questo frutto speciale.</w:t>
      </w:r>
    </w:p>
    <w:p w:rsidR="00852395" w:rsidRDefault="00852395" w:rsidP="00852395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Franco Marinotti approfondirà il legame tra </w:t>
      </w:r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 xml:space="preserve">Cacao </w:t>
      </w:r>
      <w:proofErr w:type="spellStart"/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>Collective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e il tema comune del progetto </w:t>
      </w:r>
      <w:proofErr w:type="spellStart"/>
      <w:r w:rsidRPr="004003D8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>Foreignness</w:t>
      </w:r>
      <w:proofErr w:type="spellEnd"/>
      <w:r w:rsidRPr="004003D8"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 xml:space="preserve">. </w:t>
      </w:r>
      <w:proofErr w:type="spellStart"/>
      <w:r w:rsidRPr="004003D8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Foreignness</w:t>
      </w:r>
      <w:proofErr w:type="spellEnd"/>
      <w:r w:rsidRPr="004003D8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è infatti un neologismo che in italiano suonerebbe come “</w:t>
      </w:r>
      <w:proofErr w:type="spellStart"/>
      <w:r w:rsidRPr="004003D8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Estericità</w:t>
      </w:r>
      <w:proofErr w:type="spellEnd"/>
      <w:r w:rsidRPr="004003D8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(estraneità)”, un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nuovo termine che vuol fa emergere le diverse forme e modalità di </w:t>
      </w:r>
      <w:r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sentirsi estraneo, diverso, non appartenente</w:t>
      </w:r>
      <w:r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 e conseguentemente avulso da un determinato contesto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in costante evoluzione.</w:t>
      </w:r>
    </w:p>
    <w:p w:rsidR="00852395" w:rsidRDefault="004003D8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Manoela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Pédron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parlerà della decisione di Cacao Barry di realizzare un progetto come </w:t>
      </w:r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Cacao </w:t>
      </w:r>
      <w:proofErr w:type="spellStart"/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Collective</w:t>
      </w:r>
      <w:proofErr w:type="spellEnd"/>
      <w:r w:rsidRPr="00E8720B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,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concentrandosi proprio sul cacao. </w:t>
      </w:r>
    </w:p>
    <w:p w:rsidR="004003D8" w:rsidRPr="00852395" w:rsidRDefault="004003D8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St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efan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 Bolla si concentrerà invece sulle vicende storiche che legano la valle di Blenio al cacao, spiegando in particolar modo le ragioni per le quali si sviluppa la tradizione dei cioccolatieri </w:t>
      </w:r>
      <w:proofErr w:type="spellStart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blenies</w:t>
      </w:r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i</w:t>
      </w:r>
      <w:proofErr w:type="spellEnd"/>
      <w:r w:rsidR="00E8720B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che risalgono a vicende storiche del XVII – XVIII secolo. </w:t>
      </w:r>
    </w:p>
    <w:p w:rsidR="00CF6C2F" w:rsidRDefault="00CF6C2F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032326" w:rsidRDefault="00793AB9" w:rsidP="00032326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Al termine dell’introduzione</w:t>
      </w:r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verrà proiettato un documentario </w:t>
      </w:r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sull’origine, la coltivazione, le caratteristiche e il futuro del cacao, </w:t>
      </w:r>
      <w:r w:rsidR="00032326"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realizzato da Ivo Rovira e Ana Ponce </w:t>
      </w:r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su commissione di </w:t>
      </w:r>
      <w:proofErr w:type="spellStart"/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CacaoBarry</w:t>
      </w:r>
      <w:proofErr w:type="spellEnd"/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.</w:t>
      </w:r>
    </w:p>
    <w:p w:rsidR="00032326" w:rsidRDefault="00032326" w:rsidP="00032326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Sarà inoltre presente un’esposizione fotografica e la ricostruzione di un magazzino di cacao, a ricreare un’esperienza multisensoriale composta di immagini, suoni, odori, sapori e sensazioni legati </w:t>
      </w: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alla coltivazione del cacao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.  </w:t>
      </w:r>
    </w:p>
    <w:p w:rsidR="00032326" w:rsidRDefault="00032326" w:rsidP="00032326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  <w:r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Il contatto con i semi e il frutto, i suoni della foresta….le voci degli agricoltori…la possibilità di degustazione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proposta dai tecnici di </w:t>
      </w:r>
      <w:proofErr w:type="spellStart"/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CacaoBarry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farà sì</w:t>
      </w:r>
      <w:r w:rsidRPr="00E22FB4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che nella Cima Norma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si potrà rivivere temporaneamente parte di quell’atmosfera che per molti anni ha ospitato i process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i </w:t>
      </w:r>
      <w:r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di trasformazione industriale del cacao in cioccolato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ma, questa volta,</w:t>
      </w:r>
      <w:r w:rsidRPr="00856F73">
        <w:t xml:space="preserve"> </w:t>
      </w:r>
      <w:r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riconsegnando temporaneamente agli spazi quell’identità che per quasi un secolo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h</w:t>
      </w:r>
      <w:r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a fortemente condizionate le vicende della Valle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,</w:t>
      </w:r>
      <w:r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dalle conseguenze ancora oggi percepibili.</w:t>
      </w:r>
    </w:p>
    <w:p w:rsidR="00032326" w:rsidRDefault="00032326" w:rsidP="00032326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032326" w:rsidRPr="00D92DC0" w:rsidRDefault="00032326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83596D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</w:p>
    <w:p w:rsidR="003B2FDC" w:rsidRP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</w:p>
    <w:p w:rsid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A62F37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lastRenderedPageBreak/>
        <w:t xml:space="preserve">La fabbrica di cioccolato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>Cima Norma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è stato un punto di riferimento industriale della valle di Blenio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grazie alla costante crescita della sua attività dall’inizio del ‘900 fino al 1968, anno di chiusura; successivamente, gli spazi la fabbrica vengono adibita a diversi utilizzi. Oggi la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val="it-CH" w:bidi="it-IT"/>
        </w:rPr>
        <w:t>fondazione La Fabbrica del Cioccolato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ha in carico l’attività culturale nell’ex complesso industriale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; i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l 2016 costituisce il primo anno di a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>ttività della fondazione, con il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 programm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  <w:t xml:space="preserve">a </w:t>
      </w:r>
      <w:proofErr w:type="spellStart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>Foreignness</w:t>
      </w:r>
      <w:proofErr w:type="spellEnd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val="it-CH" w:bidi="it-IT"/>
        </w:rPr>
        <w:t xml:space="preserve">,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un progetto </w:t>
      </w:r>
      <w:proofErr w:type="spellStart"/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curatoriale</w:t>
      </w:r>
      <w:proofErr w:type="spellEnd"/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 ideato dal direttore artistico Franco Marinotti, che si estrinseca quale progetto tematico di analisi sull’interazione tra arte nelle sue diverse forme espressive e territorio, inteso come patrimonio culturale, sociale, politico in divenire.</w:t>
      </w:r>
    </w:p>
    <w:p w:rsidR="00A62F37" w:rsidRDefault="00A62F37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</w:p>
    <w:p w:rsidR="00A62F37" w:rsidRPr="00D92DC0" w:rsidRDefault="00E8720B" w:rsidP="00A62F37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La </w:t>
      </w:r>
      <w:r w:rsidR="00C753D6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f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ondazione La Fabbrica del Cioccolato ha come sponsor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sponsor tecnici B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anca dello Stato del Canton Ticino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Winteler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; 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come sponsor istituzionali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Ente Regionale per lo Sviluppo </w:t>
      </w:r>
      <w:proofErr w:type="spellStart"/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Bellinzonese</w:t>
      </w:r>
      <w:proofErr w:type="spellEnd"/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Valli,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Comune di Blenio, </w:t>
      </w:r>
      <w:r w:rsidR="00A62F37"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Organizzazione Turistica Regionale </w:t>
      </w:r>
      <w:proofErr w:type="spellStart"/>
      <w:r w:rsidR="00A62F37"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Bellinzonese</w:t>
      </w:r>
      <w:proofErr w:type="spellEnd"/>
      <w:r w:rsidR="00A62F37" w:rsidRPr="0051058D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Alto Ticino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Comune </w:t>
      </w:r>
      <w:proofErr w:type="spellStart"/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Acquarossa</w:t>
      </w:r>
      <w:proofErr w:type="spellEnd"/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,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Comune di Serravalle;</w:t>
      </w:r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come Media partner, Plug-in</w:t>
      </w:r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contemporary</w:t>
      </w:r>
      <w:proofErr w:type="spellEnd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art and culture,</w:t>
      </w:r>
      <w:r w:rsidR="00A62F37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Ticino Finanza</w:t>
      </w:r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e </w:t>
      </w:r>
      <w:proofErr w:type="spellStart"/>
      <w:r w:rsidR="00B02751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Metalocus</w:t>
      </w:r>
      <w:proofErr w:type="spellEnd"/>
      <w:r w:rsidR="00A62F37" w:rsidRPr="00D92DC0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.</w:t>
      </w:r>
    </w:p>
    <w:p w:rsidR="00A62F37" w:rsidRDefault="00A62F37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val="it-CH" w:bidi="it-IT"/>
        </w:rPr>
      </w:pPr>
    </w:p>
    <w:p w:rsidR="00524084" w:rsidRPr="00524084" w:rsidRDefault="00524084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Altri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eventi in corso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presso la fondazione La Fabbrica del Cioccolato: </w:t>
      </w:r>
      <w:proofErr w:type="spellStart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Paper</w:t>
      </w:r>
      <w:proofErr w:type="spellEnd"/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Building,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di Daniel </w:t>
      </w:r>
      <w:r w:rsidRPr="00524084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González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visibile sulla facciata esterna dell’edificio principale della Cima Norma, e </w:t>
      </w:r>
      <w:r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Kamchatka ’16, 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di Anna Galtarossa, visitabile dal mercoledì al sabato, dalle 14:00 alle 19:00.</w:t>
      </w:r>
    </w:p>
    <w:p w:rsidR="003B2FDC" w:rsidRP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La </w:t>
      </w:r>
      <w:r w:rsidRPr="00524084">
        <w:rPr>
          <w:rFonts w:asciiTheme="majorHAnsi" w:hAnsiTheme="majorHAnsi" w:cs="Arial"/>
          <w:b/>
          <w:color w:val="595959" w:themeColor="text1" w:themeTint="A6"/>
          <w:sz w:val="18"/>
          <w:szCs w:val="18"/>
          <w:lang w:bidi="it-IT"/>
        </w:rPr>
        <w:t>programmazione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de La Fabbrica del Cioccol</w:t>
      </w:r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ato proseguirà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con </w:t>
      </w:r>
      <w:proofErr w:type="spellStart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Confronting</w:t>
      </w:r>
      <w:proofErr w:type="spellEnd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Comfort’s</w:t>
      </w:r>
      <w:proofErr w:type="spellEnd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Continent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di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Oliver Ressler (agosto); con </w:t>
      </w:r>
      <w:r w:rsidRPr="00B02751">
        <w:rPr>
          <w:rFonts w:asciiTheme="majorHAnsi" w:hAnsiTheme="majorHAnsi" w:cs="Arial"/>
          <w:i/>
          <w:color w:val="595959" w:themeColor="text1" w:themeTint="A6"/>
          <w:sz w:val="18"/>
          <w:szCs w:val="18"/>
          <w:lang w:bidi="it-IT"/>
        </w:rPr>
        <w:t>Il Pardo in Fabbrica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seconda edizione:</w:t>
      </w:r>
      <w:r w:rsidR="00856F73" w:rsidRPr="00856F73">
        <w:t xml:space="preserve"> 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carte </w:t>
      </w:r>
      <w:proofErr w:type="spellStart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blanche</w:t>
      </w:r>
      <w:proofErr w:type="spellEnd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a Carlo </w:t>
      </w:r>
      <w:proofErr w:type="spellStart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Chatrian</w:t>
      </w:r>
      <w:proofErr w:type="spellEnd"/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con una selezione dal programma del Fes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tival di Locarno 2015 sul tema </w:t>
      </w:r>
      <w:proofErr w:type="spellStart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F</w:t>
      </w:r>
      <w:r w:rsidR="00856F73" w:rsidRP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oreignness</w:t>
      </w:r>
      <w:proofErr w:type="spellEnd"/>
      <w:r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;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co</w:t>
      </w:r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n l’artista spagnolo Juan López </w:t>
      </w: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e con l’artista ticin</w:t>
      </w:r>
      <w:r w:rsidR="00032326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ese Fabrizio Giannini</w:t>
      </w:r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; con </w:t>
      </w:r>
      <w:proofErr w:type="spellStart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Yuval</w:t>
      </w:r>
      <w:proofErr w:type="spellEnd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 </w:t>
      </w:r>
      <w:proofErr w:type="spellStart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Avital</w:t>
      </w:r>
      <w:proofErr w:type="spellEnd"/>
      <w:r w:rsidR="00856F73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 xml:space="preserve">, musicista, compositore e chitarrista israeliano. </w:t>
      </w:r>
    </w:p>
    <w:p w:rsidR="003B2FDC" w:rsidRPr="003B2FDC" w:rsidRDefault="003B2FDC" w:rsidP="003B2FDC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</w:pPr>
      <w:r w:rsidRPr="003B2FDC">
        <w:rPr>
          <w:rFonts w:asciiTheme="majorHAnsi" w:hAnsiTheme="majorHAnsi" w:cs="Arial"/>
          <w:color w:val="595959" w:themeColor="text1" w:themeTint="A6"/>
          <w:sz w:val="18"/>
          <w:szCs w:val="18"/>
          <w:lang w:bidi="it-IT"/>
        </w:rPr>
        <w:t>Gli aggiornamenti del programma sono disponibili su sito internet www.lafabbricadelcioccolato.ch</w:t>
      </w:r>
    </w:p>
    <w:p w:rsidR="003B2FDC" w:rsidRDefault="003B2FDC" w:rsidP="00941218">
      <w:pPr>
        <w:spacing w:line="360" w:lineRule="auto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</w:p>
    <w:p w:rsidR="003607DB" w:rsidRDefault="003607DB" w:rsidP="00941218">
      <w:pPr>
        <w:spacing w:line="360" w:lineRule="auto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  <w:bookmarkStart w:id="0" w:name="_GoBack"/>
      <w:bookmarkEnd w:id="0"/>
    </w:p>
    <w:p w:rsidR="00207C50" w:rsidRPr="00D92DC0" w:rsidRDefault="00207C50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</w:pPr>
      <w:r w:rsidRPr="00D92DC0">
        <w:rPr>
          <w:rFonts w:asciiTheme="majorHAnsi" w:eastAsia="Times New Roman" w:hAnsiTheme="majorHAnsi" w:cs="Arial"/>
          <w:color w:val="595959" w:themeColor="text1" w:themeTint="A6"/>
          <w:sz w:val="18"/>
          <w:szCs w:val="18"/>
        </w:rPr>
        <w:t>Informazioni generali:</w:t>
      </w:r>
    </w:p>
    <w:p w:rsidR="005F2169" w:rsidRPr="00941218" w:rsidRDefault="005F2169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</w:p>
    <w:p w:rsidR="00B348D4" w:rsidRPr="00941218" w:rsidRDefault="00F37DA8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</w:pP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Fondazione </w:t>
      </w:r>
      <w:r w:rsidR="006F4C27"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La </w:t>
      </w: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Fabbrica del Cioccolato</w:t>
      </w:r>
    </w:p>
    <w:p w:rsidR="009401F3" w:rsidRPr="00941218" w:rsidRDefault="009401F3" w:rsidP="003B21BB">
      <w:pPr>
        <w:spacing w:line="360" w:lineRule="auto"/>
        <w:ind w:left="567"/>
        <w:jc w:val="both"/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</w:pPr>
      <w:proofErr w:type="gramStart"/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cosa</w:t>
      </w:r>
      <w:proofErr w:type="gramEnd"/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: </w:t>
      </w:r>
      <w:r w:rsidR="00793AB9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Introduzione – breve dibattito</w:t>
      </w:r>
      <w:r w:rsidR="00032326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- i</w:t>
      </w:r>
      <w:r w:rsidR="00E414F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naugurazione esposizione </w:t>
      </w:r>
      <w:r w:rsidR="00E414F8" w:rsidRPr="00E8720B">
        <w:rPr>
          <w:rFonts w:asciiTheme="majorHAnsi" w:eastAsia="Times New Roman" w:hAnsiTheme="majorHAnsi" w:cs="Arial"/>
          <w:i/>
          <w:color w:val="595959" w:themeColor="text1" w:themeTint="A6"/>
          <w:sz w:val="16"/>
          <w:szCs w:val="16"/>
        </w:rPr>
        <w:t xml:space="preserve">Cacao </w:t>
      </w:r>
      <w:proofErr w:type="spellStart"/>
      <w:r w:rsidR="00E414F8" w:rsidRPr="00E8720B">
        <w:rPr>
          <w:rFonts w:asciiTheme="majorHAnsi" w:eastAsia="Times New Roman" w:hAnsiTheme="majorHAnsi" w:cs="Arial"/>
          <w:i/>
          <w:color w:val="595959" w:themeColor="text1" w:themeTint="A6"/>
          <w:sz w:val="16"/>
          <w:szCs w:val="16"/>
        </w:rPr>
        <w:t>Collective</w:t>
      </w:r>
      <w:proofErr w:type="spellEnd"/>
      <w:r w:rsidR="00E414F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- progetto</w:t>
      </w:r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 xml:space="preserve"> </w:t>
      </w:r>
      <w:proofErr w:type="spellStart"/>
      <w:r w:rsidRPr="00941218">
        <w:rPr>
          <w:rFonts w:asciiTheme="majorHAnsi" w:hAnsiTheme="majorHAnsi" w:cs="Arial"/>
          <w:b/>
          <w:i/>
          <w:color w:val="595959" w:themeColor="text1" w:themeTint="A6"/>
          <w:sz w:val="16"/>
          <w:szCs w:val="16"/>
          <w:lang w:bidi="it-IT"/>
        </w:rPr>
        <w:t>Foreignness</w:t>
      </w:r>
      <w:proofErr w:type="spellEnd"/>
      <w:r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 xml:space="preserve"> [</w:t>
      </w:r>
      <w:proofErr w:type="spellStart"/>
      <w:r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>Estericità</w:t>
      </w:r>
      <w:proofErr w:type="spellEnd"/>
      <w:r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>]</w:t>
      </w:r>
      <w:r w:rsidRPr="00941218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 xml:space="preserve"> </w:t>
      </w:r>
    </w:p>
    <w:p w:rsidR="009401F3" w:rsidRPr="00941218" w:rsidRDefault="009401F3" w:rsidP="003B21BB">
      <w:pPr>
        <w:spacing w:line="360" w:lineRule="auto"/>
        <w:ind w:left="567"/>
        <w:jc w:val="both"/>
        <w:rPr>
          <w:rFonts w:asciiTheme="majorHAnsi" w:hAnsiTheme="majorHAnsi" w:cs="Arial"/>
          <w:color w:val="595959" w:themeColor="text1" w:themeTint="A6"/>
          <w:sz w:val="16"/>
          <w:szCs w:val="16"/>
          <w:lang w:bidi="it-IT"/>
        </w:rPr>
      </w:pPr>
      <w:proofErr w:type="gramStart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quando</w:t>
      </w:r>
      <w:proofErr w:type="gramEnd"/>
      <w:r w:rsidRPr="0094121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 xml:space="preserve">: </w:t>
      </w:r>
      <w:r w:rsidR="00E414F8">
        <w:rPr>
          <w:rStyle w:val="Enfasicorsivo"/>
          <w:rFonts w:asciiTheme="majorHAnsi" w:eastAsia="Times New Roman" w:hAnsiTheme="majorHAnsi" w:cs="Arial"/>
          <w:i w:val="0"/>
          <w:color w:val="595959" w:themeColor="text1" w:themeTint="A6"/>
          <w:sz w:val="16"/>
          <w:szCs w:val="16"/>
        </w:rPr>
        <w:t>giovedì 30 maggio ore 18:00</w:t>
      </w:r>
    </w:p>
    <w:p w:rsidR="005236FB" w:rsidRPr="00941218" w:rsidRDefault="00032326" w:rsidP="003B21BB">
      <w:pPr>
        <w:spacing w:line="360" w:lineRule="auto"/>
        <w:ind w:left="567"/>
        <w:jc w:val="both"/>
        <w:rPr>
          <w:rStyle w:val="Enfasicorsivo"/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gramStart"/>
      <w:r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>partecipanti</w:t>
      </w:r>
      <w:proofErr w:type="gramEnd"/>
      <w:r w:rsidR="0001225E" w:rsidRPr="00941218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eastAsia="ja-JP"/>
        </w:rPr>
        <w:t xml:space="preserve">: </w:t>
      </w:r>
      <w:r w:rsidR="00E414F8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>Ivo Rovira e Ana Ponce</w:t>
      </w:r>
      <w:r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 xml:space="preserve">, Franco Marinotti, </w:t>
      </w:r>
      <w:r w:rsidRPr="00032326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 xml:space="preserve">Manoela </w:t>
      </w:r>
      <w:proofErr w:type="spellStart"/>
      <w:r w:rsidRPr="00032326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>Pédron</w:t>
      </w:r>
      <w:proofErr w:type="spellEnd"/>
      <w:r w:rsidRPr="00032326">
        <w:rPr>
          <w:rFonts w:asciiTheme="majorHAnsi" w:hAnsiTheme="majorHAnsi" w:cs="Arial"/>
          <w:b/>
          <w:bCs/>
          <w:iCs/>
          <w:color w:val="595959" w:themeColor="text1" w:themeTint="A6"/>
          <w:sz w:val="16"/>
          <w:szCs w:val="16"/>
          <w:lang w:eastAsia="ja-JP"/>
        </w:rPr>
        <w:t>, Stefano Bolla</w:t>
      </w:r>
    </w:p>
    <w:p w:rsidR="002051EB" w:rsidRPr="00941218" w:rsidRDefault="003A1CD3" w:rsidP="003B21BB">
      <w:pPr>
        <w:spacing w:line="360" w:lineRule="auto"/>
        <w:ind w:left="567"/>
        <w:jc w:val="both"/>
        <w:rPr>
          <w:rStyle w:val="Enfasicorsivo"/>
          <w:rFonts w:asciiTheme="majorHAnsi" w:hAnsiTheme="majorHAnsi" w:cs="Arial"/>
          <w:bCs/>
          <w:i w:val="0"/>
          <w:color w:val="595959" w:themeColor="text1" w:themeTint="A6"/>
          <w:sz w:val="16"/>
          <w:szCs w:val="16"/>
          <w:lang w:eastAsia="ja-JP"/>
        </w:rPr>
      </w:pPr>
      <w:proofErr w:type="gramStart"/>
      <w:r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d</w:t>
      </w:r>
      <w:r w:rsidR="009372E0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irezione</w:t>
      </w:r>
      <w:proofErr w:type="gramEnd"/>
      <w:r w:rsidR="009372E0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 xml:space="preserve"> </w:t>
      </w:r>
      <w:r w:rsidR="005A5F27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>a</w:t>
      </w:r>
      <w:r w:rsidR="009372E0" w:rsidRPr="00941218">
        <w:rPr>
          <w:rStyle w:val="Enfasicorsivo"/>
          <w:rFonts w:asciiTheme="majorHAnsi" w:eastAsia="Times New Roman" w:hAnsiTheme="majorHAnsi" w:cs="Arial"/>
          <w:b/>
          <w:i w:val="0"/>
          <w:color w:val="595959" w:themeColor="text1" w:themeTint="A6"/>
          <w:sz w:val="16"/>
          <w:szCs w:val="16"/>
        </w:rPr>
        <w:t xml:space="preserve">rtistica </w:t>
      </w:r>
      <w:proofErr w:type="spellStart"/>
      <w:r w:rsidR="009372E0" w:rsidRPr="00941218">
        <w:rPr>
          <w:rFonts w:asciiTheme="majorHAnsi" w:hAnsiTheme="majorHAnsi" w:cs="Arial"/>
          <w:i/>
          <w:color w:val="595959" w:themeColor="text1" w:themeTint="A6"/>
          <w:sz w:val="16"/>
          <w:szCs w:val="16"/>
          <w:lang w:bidi="it-IT"/>
        </w:rPr>
        <w:t>Foreignness</w:t>
      </w:r>
      <w:proofErr w:type="spellEnd"/>
      <w:r w:rsidR="009372E0" w:rsidRPr="00941218">
        <w:rPr>
          <w:rFonts w:asciiTheme="majorHAnsi" w:hAnsiTheme="majorHAnsi" w:cs="Arial"/>
          <w:b/>
          <w:bCs/>
          <w:i/>
          <w:iCs/>
          <w:color w:val="595959" w:themeColor="text1" w:themeTint="A6"/>
          <w:sz w:val="16"/>
          <w:szCs w:val="16"/>
          <w:lang w:eastAsia="ja-JP"/>
        </w:rPr>
        <w:t xml:space="preserve"> </w:t>
      </w:r>
      <w:r w:rsidR="009372E0" w:rsidRPr="00941218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eastAsia="ja-JP"/>
        </w:rPr>
        <w:t>[</w:t>
      </w:r>
      <w:proofErr w:type="spellStart"/>
      <w:r w:rsidR="009372E0" w:rsidRPr="00941218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eastAsia="ja-JP"/>
        </w:rPr>
        <w:t>Estericità</w:t>
      </w:r>
      <w:proofErr w:type="spellEnd"/>
      <w:r w:rsidR="009372E0" w:rsidRPr="00941218">
        <w:rPr>
          <w:rFonts w:asciiTheme="majorHAnsi" w:hAnsiTheme="majorHAnsi" w:cs="Arial"/>
          <w:bCs/>
          <w:i/>
          <w:iCs/>
          <w:color w:val="595959" w:themeColor="text1" w:themeTint="A6"/>
          <w:sz w:val="16"/>
          <w:szCs w:val="16"/>
          <w:lang w:eastAsia="ja-JP"/>
        </w:rPr>
        <w:t>]</w:t>
      </w:r>
      <w:r w:rsidR="009372E0" w:rsidRPr="00941218">
        <w:rPr>
          <w:rFonts w:asciiTheme="majorHAnsi" w:hAnsiTheme="majorHAnsi" w:cs="Arial"/>
          <w:bCs/>
          <w:iCs/>
          <w:color w:val="595959" w:themeColor="text1" w:themeTint="A6"/>
          <w:sz w:val="16"/>
          <w:szCs w:val="16"/>
          <w:lang w:eastAsia="ja-JP"/>
        </w:rPr>
        <w:t>: Franco Marinotti</w:t>
      </w:r>
    </w:p>
    <w:p w:rsidR="003A1CD3" w:rsidRPr="00941218" w:rsidRDefault="003A1CD3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gramStart"/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informazioni</w:t>
      </w:r>
      <w:proofErr w:type="gramEnd"/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: </w:t>
      </w:r>
      <w:hyperlink r:id="rId7" w:history="1">
        <w:r w:rsidRPr="00941218">
          <w:rPr>
            <w:rFonts w:asciiTheme="majorHAnsi" w:hAnsiTheme="majorHAnsi" w:cs="Arial"/>
            <w:color w:val="595959" w:themeColor="text1" w:themeTint="A6"/>
            <w:sz w:val="16"/>
            <w:szCs w:val="16"/>
            <w:u w:val="single" w:color="0B4CB4"/>
            <w:lang w:eastAsia="ja-JP"/>
          </w:rPr>
          <w:t>info@lafabbricadelcioccolato.ch</w:t>
        </w:r>
      </w:hyperlink>
      <w:r w:rsidRPr="00941218">
        <w:rPr>
          <w:rFonts w:asciiTheme="majorHAnsi" w:hAnsiTheme="majorHAnsi" w:cs="Arial"/>
          <w:color w:val="595959" w:themeColor="text1" w:themeTint="A6"/>
          <w:sz w:val="16"/>
          <w:szCs w:val="16"/>
          <w:lang w:eastAsia="ja-JP"/>
        </w:rPr>
        <w:t xml:space="preserve"> </w:t>
      </w:r>
      <w:hyperlink r:id="rId8" w:history="1">
        <w:r w:rsidRPr="00941218">
          <w:rPr>
            <w:rStyle w:val="Collegamentoipertestuale"/>
            <w:rFonts w:asciiTheme="majorHAnsi" w:eastAsia="Times New Roman" w:hAnsiTheme="majorHAnsi" w:cs="Arial"/>
            <w:color w:val="595959" w:themeColor="text1" w:themeTint="A6"/>
            <w:sz w:val="16"/>
            <w:szCs w:val="16"/>
          </w:rPr>
          <w:t>www.lafabbricadelcioccolato.ch</w:t>
        </w:r>
      </w:hyperlink>
    </w:p>
    <w:p w:rsidR="00C65863" w:rsidRPr="00941218" w:rsidRDefault="003A1CD3" w:rsidP="003B21BB">
      <w:pPr>
        <w:spacing w:line="360" w:lineRule="auto"/>
        <w:ind w:left="567"/>
        <w:jc w:val="both"/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</w:pPr>
      <w:proofErr w:type="gramStart"/>
      <w:r w:rsidRPr="00941218">
        <w:rPr>
          <w:rFonts w:asciiTheme="majorHAnsi" w:eastAsia="Times New Roman" w:hAnsiTheme="majorHAnsi" w:cs="Arial"/>
          <w:b/>
          <w:color w:val="595959" w:themeColor="text1" w:themeTint="A6"/>
          <w:sz w:val="16"/>
          <w:szCs w:val="16"/>
        </w:rPr>
        <w:t>indirizzo</w:t>
      </w:r>
      <w:proofErr w:type="gramEnd"/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: S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tabili Cima Norma</w:t>
      </w:r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| 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Strada Vecchia 100</w:t>
      </w:r>
      <w:r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|</w:t>
      </w:r>
      <w:r w:rsidR="00E87E6C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 xml:space="preserve"> </w:t>
      </w:r>
      <w:r w:rsidR="002F557B" w:rsidRPr="00941218">
        <w:rPr>
          <w:rFonts w:asciiTheme="majorHAnsi" w:eastAsia="Times New Roman" w:hAnsiTheme="majorHAnsi" w:cs="Arial"/>
          <w:color w:val="595959" w:themeColor="text1" w:themeTint="A6"/>
          <w:sz w:val="16"/>
          <w:szCs w:val="16"/>
        </w:rPr>
        <w:t>CH-6717 Torre-Blenio</w:t>
      </w:r>
    </w:p>
    <w:p w:rsidR="004A55FF" w:rsidRDefault="004A55FF" w:rsidP="00941218">
      <w:pPr>
        <w:spacing w:line="360" w:lineRule="auto"/>
        <w:ind w:left="567"/>
        <w:rPr>
          <w:rFonts w:asciiTheme="majorHAnsi" w:hAnsiTheme="majorHAnsi" w:cs="Arial"/>
          <w:color w:val="595959" w:themeColor="text1" w:themeTint="A6"/>
          <w:sz w:val="18"/>
          <w:szCs w:val="18"/>
        </w:rPr>
      </w:pPr>
    </w:p>
    <w:p w:rsidR="00B348D4" w:rsidRDefault="00301599" w:rsidP="004A55FF">
      <w:pPr>
        <w:tabs>
          <w:tab w:val="left" w:pos="685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val="it-CH" w:eastAsia="it-CH"/>
        </w:rPr>
        <w:lastRenderedPageBreak/>
        <w:drawing>
          <wp:inline distT="0" distB="0" distL="0" distR="0">
            <wp:extent cx="5905500" cy="3009900"/>
            <wp:effectExtent l="0" t="0" r="0" b="0"/>
            <wp:docPr id="2" name="Immagine 1" descr="Banner-Sponsors-ivo-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-Sponsors-ivo-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5FF">
        <w:rPr>
          <w:rFonts w:asciiTheme="majorHAnsi" w:hAnsiTheme="majorHAnsi" w:cs="Arial"/>
          <w:sz w:val="18"/>
          <w:szCs w:val="18"/>
        </w:rPr>
        <w:tab/>
      </w:r>
    </w:p>
    <w:p w:rsidR="004A55FF" w:rsidRDefault="004A55FF" w:rsidP="004A55FF">
      <w:pPr>
        <w:tabs>
          <w:tab w:val="left" w:pos="6855"/>
        </w:tabs>
        <w:rPr>
          <w:rFonts w:asciiTheme="majorHAnsi" w:hAnsiTheme="majorHAnsi" w:cs="Arial"/>
          <w:sz w:val="18"/>
          <w:szCs w:val="18"/>
        </w:rPr>
      </w:pPr>
    </w:p>
    <w:p w:rsidR="004A55FF" w:rsidRPr="004A55FF" w:rsidRDefault="004A55FF" w:rsidP="004A55FF">
      <w:pPr>
        <w:rPr>
          <w:rFonts w:asciiTheme="majorHAnsi" w:hAnsiTheme="majorHAnsi" w:cs="Arial"/>
          <w:sz w:val="18"/>
          <w:szCs w:val="18"/>
        </w:rPr>
      </w:pPr>
    </w:p>
    <w:p w:rsidR="004A55FF" w:rsidRPr="004A55FF" w:rsidRDefault="004A55FF" w:rsidP="004A55FF">
      <w:pPr>
        <w:rPr>
          <w:rFonts w:asciiTheme="majorHAnsi" w:hAnsiTheme="majorHAnsi" w:cs="Arial"/>
          <w:sz w:val="18"/>
          <w:szCs w:val="18"/>
        </w:rPr>
      </w:pPr>
    </w:p>
    <w:sectPr w:rsidR="004A55FF" w:rsidRPr="004A55FF" w:rsidSect="00AA182F">
      <w:head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88" w:rsidRDefault="001B1E88" w:rsidP="00634F26">
      <w:r>
        <w:separator/>
      </w:r>
    </w:p>
  </w:endnote>
  <w:endnote w:type="continuationSeparator" w:id="0">
    <w:p w:rsidR="001B1E88" w:rsidRDefault="001B1E88" w:rsidP="0063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Italic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88" w:rsidRDefault="001B1E88" w:rsidP="00634F26">
      <w:r>
        <w:separator/>
      </w:r>
    </w:p>
  </w:footnote>
  <w:footnote w:type="continuationSeparator" w:id="0">
    <w:p w:rsidR="001B1E88" w:rsidRDefault="001B1E88" w:rsidP="0063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67" w:rsidRPr="00BF5352" w:rsidRDefault="00AD0C67" w:rsidP="008E1FF8">
    <w:pPr>
      <w:tabs>
        <w:tab w:val="left" w:pos="5325"/>
      </w:tabs>
      <w:jc w:val="right"/>
      <w:rPr>
        <w:sz w:val="18"/>
        <w:lang w:val="it-CH"/>
      </w:rPr>
    </w:pPr>
    <w:r>
      <w:rPr>
        <w:noProof/>
        <w:sz w:val="14"/>
        <w:lang w:val="it-CH" w:eastAsia="it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-218440</wp:posOffset>
          </wp:positionV>
          <wp:extent cx="781050" cy="650875"/>
          <wp:effectExtent l="0" t="0" r="6350" b="9525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La Fabbrica del Cioccolato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Stabili Cima Norma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 xml:space="preserve">Strada Vecchia </w:t>
    </w:r>
    <w:proofErr w:type="gramStart"/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100</w:t>
    </w:r>
    <w:r w:rsidRPr="00BF5352">
      <w:rPr>
        <w:rFonts w:ascii="Helvetica" w:hAnsi="Helvetica"/>
        <w:color w:val="444444"/>
        <w:sz w:val="16"/>
        <w:szCs w:val="26"/>
        <w:lang w:val="it-CH"/>
      </w:rPr>
      <w:br/>
    </w:r>
    <w:r w:rsidR="003B21BB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 xml:space="preserve">  </w:t>
    </w:r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CH</w:t>
    </w:r>
    <w:proofErr w:type="gramEnd"/>
    <w:r w:rsidRPr="00BF5352">
      <w:rPr>
        <w:rFonts w:ascii="Helvetica" w:hAnsi="Helvetica"/>
        <w:color w:val="444444"/>
        <w:sz w:val="16"/>
        <w:szCs w:val="26"/>
        <w:shd w:val="clear" w:color="auto" w:fill="FFFFFF"/>
        <w:lang w:val="it-CH"/>
      </w:rPr>
      <w:t>-6717 Torre-Blenio</w:t>
    </w:r>
  </w:p>
  <w:p w:rsidR="00AD0C67" w:rsidRDefault="00AD0C67">
    <w:pPr>
      <w:pStyle w:val="Intestazione"/>
    </w:pPr>
    <w:r>
      <w:t xml:space="preserve">   </w:t>
    </w:r>
  </w:p>
  <w:p w:rsidR="00AD0C67" w:rsidRDefault="00AD0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BB"/>
    <w:rsid w:val="000064E7"/>
    <w:rsid w:val="0001225E"/>
    <w:rsid w:val="0002194B"/>
    <w:rsid w:val="00027B34"/>
    <w:rsid w:val="00032326"/>
    <w:rsid w:val="00035429"/>
    <w:rsid w:val="00060922"/>
    <w:rsid w:val="0007003F"/>
    <w:rsid w:val="00072781"/>
    <w:rsid w:val="0007685F"/>
    <w:rsid w:val="000B4460"/>
    <w:rsid w:val="000B4581"/>
    <w:rsid w:val="000C0E80"/>
    <w:rsid w:val="000E2247"/>
    <w:rsid w:val="0012028E"/>
    <w:rsid w:val="001230F8"/>
    <w:rsid w:val="00134897"/>
    <w:rsid w:val="00135BBC"/>
    <w:rsid w:val="00160425"/>
    <w:rsid w:val="00176E61"/>
    <w:rsid w:val="00192A2A"/>
    <w:rsid w:val="00192E5D"/>
    <w:rsid w:val="001949FF"/>
    <w:rsid w:val="00196B4C"/>
    <w:rsid w:val="001A4EF0"/>
    <w:rsid w:val="001B1E88"/>
    <w:rsid w:val="001E1F4C"/>
    <w:rsid w:val="001E69F4"/>
    <w:rsid w:val="001E7DEA"/>
    <w:rsid w:val="001F0ECE"/>
    <w:rsid w:val="002051EB"/>
    <w:rsid w:val="00207C50"/>
    <w:rsid w:val="00210FED"/>
    <w:rsid w:val="00220842"/>
    <w:rsid w:val="00233844"/>
    <w:rsid w:val="002635D3"/>
    <w:rsid w:val="00263D61"/>
    <w:rsid w:val="00266D00"/>
    <w:rsid w:val="00274B20"/>
    <w:rsid w:val="002A2FF6"/>
    <w:rsid w:val="002B776C"/>
    <w:rsid w:val="002D2272"/>
    <w:rsid w:val="002E0928"/>
    <w:rsid w:val="002F557B"/>
    <w:rsid w:val="00301599"/>
    <w:rsid w:val="003468AE"/>
    <w:rsid w:val="003537BE"/>
    <w:rsid w:val="0035457C"/>
    <w:rsid w:val="003607DB"/>
    <w:rsid w:val="00360F95"/>
    <w:rsid w:val="0036598D"/>
    <w:rsid w:val="0037048F"/>
    <w:rsid w:val="00380BE8"/>
    <w:rsid w:val="00381023"/>
    <w:rsid w:val="00381F20"/>
    <w:rsid w:val="00386EAC"/>
    <w:rsid w:val="003924BA"/>
    <w:rsid w:val="00395FA6"/>
    <w:rsid w:val="003A1CD3"/>
    <w:rsid w:val="003A619E"/>
    <w:rsid w:val="003A645A"/>
    <w:rsid w:val="003B2165"/>
    <w:rsid w:val="003B21BB"/>
    <w:rsid w:val="003B2FDC"/>
    <w:rsid w:val="003B5A93"/>
    <w:rsid w:val="003B76C2"/>
    <w:rsid w:val="003D51DF"/>
    <w:rsid w:val="003E3C2B"/>
    <w:rsid w:val="003E4BCD"/>
    <w:rsid w:val="003E53D9"/>
    <w:rsid w:val="003F536D"/>
    <w:rsid w:val="004003D8"/>
    <w:rsid w:val="00407A44"/>
    <w:rsid w:val="00410539"/>
    <w:rsid w:val="00416DB8"/>
    <w:rsid w:val="00426AE8"/>
    <w:rsid w:val="004330B9"/>
    <w:rsid w:val="004701C3"/>
    <w:rsid w:val="0048279C"/>
    <w:rsid w:val="004955D8"/>
    <w:rsid w:val="0049687B"/>
    <w:rsid w:val="004A55FF"/>
    <w:rsid w:val="004C5861"/>
    <w:rsid w:val="004E3A13"/>
    <w:rsid w:val="004F4A96"/>
    <w:rsid w:val="004F57D5"/>
    <w:rsid w:val="00507B3B"/>
    <w:rsid w:val="0051058D"/>
    <w:rsid w:val="00517D45"/>
    <w:rsid w:val="0052068B"/>
    <w:rsid w:val="005228B0"/>
    <w:rsid w:val="005236FB"/>
    <w:rsid w:val="00524084"/>
    <w:rsid w:val="00585503"/>
    <w:rsid w:val="00586FE4"/>
    <w:rsid w:val="005A5F27"/>
    <w:rsid w:val="005B5D80"/>
    <w:rsid w:val="005C21E0"/>
    <w:rsid w:val="005D64C1"/>
    <w:rsid w:val="005D64ED"/>
    <w:rsid w:val="005E2CEC"/>
    <w:rsid w:val="005F2169"/>
    <w:rsid w:val="005F6759"/>
    <w:rsid w:val="00607876"/>
    <w:rsid w:val="0063031B"/>
    <w:rsid w:val="00634F26"/>
    <w:rsid w:val="00675874"/>
    <w:rsid w:val="006F4C27"/>
    <w:rsid w:val="007005B7"/>
    <w:rsid w:val="00706DCE"/>
    <w:rsid w:val="00720A09"/>
    <w:rsid w:val="00745BA1"/>
    <w:rsid w:val="007902C6"/>
    <w:rsid w:val="007904B2"/>
    <w:rsid w:val="00793AB9"/>
    <w:rsid w:val="007A1D7A"/>
    <w:rsid w:val="007A3FEB"/>
    <w:rsid w:val="007B286E"/>
    <w:rsid w:val="007B5F01"/>
    <w:rsid w:val="007E4859"/>
    <w:rsid w:val="007F505C"/>
    <w:rsid w:val="0082213B"/>
    <w:rsid w:val="00834301"/>
    <w:rsid w:val="0083596D"/>
    <w:rsid w:val="008421CD"/>
    <w:rsid w:val="008424CD"/>
    <w:rsid w:val="00852395"/>
    <w:rsid w:val="00855FD4"/>
    <w:rsid w:val="00856F73"/>
    <w:rsid w:val="008771AC"/>
    <w:rsid w:val="008771DC"/>
    <w:rsid w:val="008B130F"/>
    <w:rsid w:val="008C4FB4"/>
    <w:rsid w:val="008D129A"/>
    <w:rsid w:val="008D5065"/>
    <w:rsid w:val="008E1FF8"/>
    <w:rsid w:val="008F030F"/>
    <w:rsid w:val="009058EA"/>
    <w:rsid w:val="009125A3"/>
    <w:rsid w:val="009143BE"/>
    <w:rsid w:val="0091728E"/>
    <w:rsid w:val="00933C47"/>
    <w:rsid w:val="00935B2E"/>
    <w:rsid w:val="009372E0"/>
    <w:rsid w:val="009401F3"/>
    <w:rsid w:val="00941218"/>
    <w:rsid w:val="00943397"/>
    <w:rsid w:val="00962EB0"/>
    <w:rsid w:val="009730D5"/>
    <w:rsid w:val="009765B0"/>
    <w:rsid w:val="0098050C"/>
    <w:rsid w:val="00986F60"/>
    <w:rsid w:val="009A03C7"/>
    <w:rsid w:val="009B2FAF"/>
    <w:rsid w:val="009B6C44"/>
    <w:rsid w:val="009C67D4"/>
    <w:rsid w:val="009C729E"/>
    <w:rsid w:val="009D5E69"/>
    <w:rsid w:val="009D61BB"/>
    <w:rsid w:val="009E1211"/>
    <w:rsid w:val="009F1679"/>
    <w:rsid w:val="009F4D3C"/>
    <w:rsid w:val="00A041D0"/>
    <w:rsid w:val="00A316AC"/>
    <w:rsid w:val="00A3291F"/>
    <w:rsid w:val="00A61979"/>
    <w:rsid w:val="00A62F37"/>
    <w:rsid w:val="00A71DD8"/>
    <w:rsid w:val="00A727EA"/>
    <w:rsid w:val="00A76CDD"/>
    <w:rsid w:val="00A81942"/>
    <w:rsid w:val="00A85957"/>
    <w:rsid w:val="00AA182F"/>
    <w:rsid w:val="00AB572A"/>
    <w:rsid w:val="00AD09E4"/>
    <w:rsid w:val="00AD0C67"/>
    <w:rsid w:val="00AE36F9"/>
    <w:rsid w:val="00AF551D"/>
    <w:rsid w:val="00B02751"/>
    <w:rsid w:val="00B2140D"/>
    <w:rsid w:val="00B218BD"/>
    <w:rsid w:val="00B22076"/>
    <w:rsid w:val="00B23EE0"/>
    <w:rsid w:val="00B24038"/>
    <w:rsid w:val="00B3395B"/>
    <w:rsid w:val="00B348D4"/>
    <w:rsid w:val="00B90710"/>
    <w:rsid w:val="00BB3524"/>
    <w:rsid w:val="00BB5E4F"/>
    <w:rsid w:val="00BB7426"/>
    <w:rsid w:val="00BC04E8"/>
    <w:rsid w:val="00BD2F99"/>
    <w:rsid w:val="00BE09B7"/>
    <w:rsid w:val="00BE5EBB"/>
    <w:rsid w:val="00BF1028"/>
    <w:rsid w:val="00BF347E"/>
    <w:rsid w:val="00BF4648"/>
    <w:rsid w:val="00C02635"/>
    <w:rsid w:val="00C078A5"/>
    <w:rsid w:val="00C1300C"/>
    <w:rsid w:val="00C17147"/>
    <w:rsid w:val="00C2523D"/>
    <w:rsid w:val="00C25DB1"/>
    <w:rsid w:val="00C63AA8"/>
    <w:rsid w:val="00C65863"/>
    <w:rsid w:val="00C709B6"/>
    <w:rsid w:val="00C753D6"/>
    <w:rsid w:val="00C76256"/>
    <w:rsid w:val="00C77E37"/>
    <w:rsid w:val="00C87577"/>
    <w:rsid w:val="00CA40B3"/>
    <w:rsid w:val="00CC6DB9"/>
    <w:rsid w:val="00CD1B60"/>
    <w:rsid w:val="00CF0F14"/>
    <w:rsid w:val="00CF6C2F"/>
    <w:rsid w:val="00D00A27"/>
    <w:rsid w:val="00D2510E"/>
    <w:rsid w:val="00D26B4B"/>
    <w:rsid w:val="00D343BA"/>
    <w:rsid w:val="00D36241"/>
    <w:rsid w:val="00D40735"/>
    <w:rsid w:val="00D61C4C"/>
    <w:rsid w:val="00D71D5A"/>
    <w:rsid w:val="00D72377"/>
    <w:rsid w:val="00D77DC7"/>
    <w:rsid w:val="00D92DC0"/>
    <w:rsid w:val="00DB5C5C"/>
    <w:rsid w:val="00DC77F9"/>
    <w:rsid w:val="00DD1EDD"/>
    <w:rsid w:val="00DD788B"/>
    <w:rsid w:val="00E12F68"/>
    <w:rsid w:val="00E22FB4"/>
    <w:rsid w:val="00E26F7F"/>
    <w:rsid w:val="00E36CC1"/>
    <w:rsid w:val="00E414F8"/>
    <w:rsid w:val="00E8720B"/>
    <w:rsid w:val="00E87E6C"/>
    <w:rsid w:val="00E956E8"/>
    <w:rsid w:val="00E96AA8"/>
    <w:rsid w:val="00EA3213"/>
    <w:rsid w:val="00EA3998"/>
    <w:rsid w:val="00EB1A0F"/>
    <w:rsid w:val="00EB3F00"/>
    <w:rsid w:val="00EC7ACE"/>
    <w:rsid w:val="00ED2779"/>
    <w:rsid w:val="00EE4125"/>
    <w:rsid w:val="00F03228"/>
    <w:rsid w:val="00F16B41"/>
    <w:rsid w:val="00F30369"/>
    <w:rsid w:val="00F3088C"/>
    <w:rsid w:val="00F37DA8"/>
    <w:rsid w:val="00F40492"/>
    <w:rsid w:val="00F47056"/>
    <w:rsid w:val="00F51667"/>
    <w:rsid w:val="00F62F6C"/>
    <w:rsid w:val="00F6654A"/>
    <w:rsid w:val="00F70AB4"/>
    <w:rsid w:val="00F7118D"/>
    <w:rsid w:val="00F8263E"/>
    <w:rsid w:val="00F928C0"/>
    <w:rsid w:val="00F970C8"/>
    <w:rsid w:val="00F97CD8"/>
    <w:rsid w:val="00FA1BB0"/>
    <w:rsid w:val="00FB0869"/>
    <w:rsid w:val="00FB11A9"/>
    <w:rsid w:val="00FC7D52"/>
    <w:rsid w:val="00FD0D5C"/>
    <w:rsid w:val="00FD39E8"/>
    <w:rsid w:val="00FD589D"/>
    <w:rsid w:val="00FE3249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1A8F4B8A-E404-43C9-AB9D-D5B19C7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3BE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4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86EA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76670"/>
    <w:rPr>
      <w:rFonts w:ascii="Times-Italic" w:hAnsi="Times-Italic" w:cs="Times-Italic"/>
      <w:i/>
      <w:iCs/>
      <w:sz w:val="22"/>
      <w:szCs w:val="22"/>
      <w:lang w:bidi="it-IT"/>
    </w:rPr>
  </w:style>
  <w:style w:type="character" w:customStyle="1" w:styleId="ircsu">
    <w:name w:val="irc_su"/>
    <w:basedOn w:val="Carpredefinitoparagrafo"/>
    <w:rsid w:val="0049687B"/>
  </w:style>
  <w:style w:type="character" w:customStyle="1" w:styleId="Titolo2Carattere">
    <w:name w:val="Titolo 2 Carattere"/>
    <w:basedOn w:val="Carpredefinitoparagrafo"/>
    <w:link w:val="Titolo2"/>
    <w:uiPriority w:val="9"/>
    <w:rsid w:val="00386EAC"/>
    <w:rPr>
      <w:rFonts w:ascii="Times" w:hAnsi="Times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EA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F557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4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A85957"/>
    <w:rPr>
      <w:i/>
      <w:iCs/>
    </w:rPr>
  </w:style>
  <w:style w:type="character" w:customStyle="1" w:styleId="st">
    <w:name w:val="st"/>
    <w:basedOn w:val="Carpredefinitoparagrafo"/>
    <w:rsid w:val="00D343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D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DA8"/>
    <w:rPr>
      <w:rFonts w:ascii="Lucida Grande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02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4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F26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26"/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45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45A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45A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bbricadelcioccolato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fabbricadelcioccolat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EB32-0C1B-48AF-8150-0BAE0699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Die Kamera wurde zur Verlängerung seines Körpers: Ich filme, also</vt:lpstr>
    </vt:vector>
  </TitlesOfParts>
  <Company>Hewlett-Packard Company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Kamera wurde zur Verlängerung seines Körpers: Ich filme, also</dc:title>
  <dc:creator>èèè ***</dc:creator>
  <cp:lastModifiedBy>Utente Ospite</cp:lastModifiedBy>
  <cp:revision>9</cp:revision>
  <cp:lastPrinted>2016-06-22T10:17:00Z</cp:lastPrinted>
  <dcterms:created xsi:type="dcterms:W3CDTF">2016-06-27T11:03:00Z</dcterms:created>
  <dcterms:modified xsi:type="dcterms:W3CDTF">2016-06-27T14:00:00Z</dcterms:modified>
</cp:coreProperties>
</file>